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D6" w:rsidRDefault="00415AD6" w:rsidP="00415AD6">
      <w:pPr>
        <w:pStyle w:val="a8"/>
      </w:pPr>
      <w:bookmarkStart w:id="0" w:name="_TOC_250002"/>
      <w:r>
        <w:rPr>
          <w:noProof/>
        </w:rPr>
        <w:drawing>
          <wp:inline distT="0" distB="0" distL="0" distR="0" wp14:anchorId="173A4EE5" wp14:editId="6B39A3B2">
            <wp:extent cx="10144188" cy="7248235"/>
            <wp:effectExtent l="318" t="0" r="0" b="0"/>
            <wp:docPr id="3" name="Рисунок 3" descr="C:\Users\User\AppData\Local\Temp\Tmp_view\20251020_1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mp_view\20251020_115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r="2477" b="4383"/>
                    <a:stretch/>
                  </pic:blipFill>
                  <pic:spPr bwMode="auto">
                    <a:xfrm rot="5400000">
                      <a:off x="0" y="0"/>
                      <a:ext cx="10153281" cy="725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1CA" w:rsidRPr="002F21CA" w:rsidRDefault="002F21CA" w:rsidP="002F21C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  <w:sectPr w:rsidR="002F21CA" w:rsidRPr="002F21CA" w:rsidSect="00415AD6">
          <w:footerReference w:type="default" r:id="rId9"/>
          <w:type w:val="nextColumn"/>
          <w:pgSz w:w="11910" w:h="16840"/>
          <w:pgMar w:top="284" w:right="144" w:bottom="709" w:left="284" w:header="0" w:footer="0" w:gutter="0"/>
          <w:cols w:space="720"/>
          <w:docGrid w:linePitch="299"/>
        </w:sectPr>
      </w:pPr>
      <w:bookmarkStart w:id="1" w:name="_GoBack"/>
      <w:bookmarkEnd w:id="1"/>
    </w:p>
    <w:p w:rsidR="00AA1EAB" w:rsidRPr="00AA1EAB" w:rsidRDefault="001A72BA" w:rsidP="00AA1EAB">
      <w:pPr>
        <w:pStyle w:val="a8"/>
        <w:spacing w:before="0" w:after="0" w:afterAutospacing="0"/>
        <w:jc w:val="center"/>
        <w:rPr>
          <w:rStyle w:val="a9"/>
          <w:rFonts w:eastAsia="Tahoma"/>
          <w:b w:val="0"/>
          <w:color w:val="000000"/>
          <w:sz w:val="28"/>
          <w:szCs w:val="28"/>
        </w:rPr>
      </w:pPr>
      <w:r w:rsidRPr="00AA1EAB">
        <w:rPr>
          <w:b/>
        </w:rPr>
        <w:lastRenderedPageBreak/>
        <w:t>ТЕМАТИЧЕСКОЕ ПЛАНИРОВАНИЕ НАЧАЛЬНОЕ ОБЩЕЕ ОБРАЗОВАНИЕ</w:t>
      </w:r>
      <w:r w:rsidR="00AA1EAB" w:rsidRPr="00AA1EAB">
        <w:rPr>
          <w:rStyle w:val="a9"/>
          <w:rFonts w:eastAsia="Tahoma"/>
          <w:b w:val="0"/>
          <w:color w:val="000000"/>
          <w:sz w:val="28"/>
          <w:szCs w:val="28"/>
        </w:rPr>
        <w:t xml:space="preserve"> </w:t>
      </w:r>
    </w:p>
    <w:p w:rsidR="001A72BA" w:rsidRPr="00AA1EAB" w:rsidRDefault="00AA1EAB" w:rsidP="00AA1EAB">
      <w:pPr>
        <w:pStyle w:val="a8"/>
        <w:spacing w:before="0" w:after="0" w:afterAutospacing="0"/>
        <w:jc w:val="center"/>
        <w:rPr>
          <w:b/>
          <w:bCs/>
          <w:color w:val="000000"/>
          <w:sz w:val="28"/>
          <w:szCs w:val="28"/>
        </w:rPr>
      </w:pPr>
      <w:r w:rsidRPr="007B4189">
        <w:rPr>
          <w:rStyle w:val="a9"/>
          <w:rFonts w:eastAsia="Tahoma"/>
          <w:color w:val="000000"/>
          <w:sz w:val="28"/>
          <w:szCs w:val="28"/>
        </w:rPr>
        <w:t>КУРСА ВНЕУРОЧНОЙ ДЕЯТЕЛЬНОСТИ</w:t>
      </w:r>
      <w:r w:rsidRPr="00BB47DA">
        <w:rPr>
          <w:b/>
          <w:color w:val="000000"/>
          <w:sz w:val="28"/>
        </w:rPr>
        <w:t xml:space="preserve"> «Разговоры о важном»</w:t>
      </w:r>
    </w:p>
    <w:p w:rsidR="001A72BA" w:rsidRDefault="001A72BA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  <w:r w:rsidRPr="001A72BA">
        <w:rPr>
          <w:rFonts w:ascii="Times New Roman" w:hAnsi="Times New Roman" w:cs="Times New Roman"/>
          <w:sz w:val="28"/>
          <w:szCs w:val="28"/>
        </w:rPr>
        <w:t>(1–2 и 3–4 классы)</w:t>
      </w:r>
    </w:p>
    <w:tbl>
      <w:tblPr>
        <w:tblW w:w="15391" w:type="dxa"/>
        <w:tblInd w:w="17" w:type="dxa"/>
        <w:tblCellMar>
          <w:top w:w="7" w:type="dxa"/>
          <w:left w:w="3" w:type="dxa"/>
          <w:right w:w="53" w:type="dxa"/>
        </w:tblCellMar>
        <w:tblLook w:val="04A0" w:firstRow="1" w:lastRow="0" w:firstColumn="1" w:lastColumn="0" w:noHBand="0" w:noVBand="1"/>
      </w:tblPr>
      <w:tblGrid>
        <w:gridCol w:w="599"/>
        <w:gridCol w:w="2937"/>
        <w:gridCol w:w="1457"/>
        <w:gridCol w:w="4858"/>
        <w:gridCol w:w="2805"/>
        <w:gridCol w:w="2735"/>
      </w:tblGrid>
      <w:tr w:rsidR="00AA1EAB" w:rsidRPr="00AA1EAB" w:rsidTr="00896179">
        <w:trPr>
          <w:trHeight w:val="612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п/п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Темы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занятий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часов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лата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проведения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Основное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содержание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Виды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деятельности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обучающихся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Электронные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ресурсы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3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Зачем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человеку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учиться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23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в команде, уважения разных мнений, разрешения конфликтов и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в ходе школьного образования.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жизнь,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созидательный труд, патриотизм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 интерактивных заданий, работа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1546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— государственный язык,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единяющий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многонациональную семью на- родов Российской Федерации. Современное разнообразие русского языка, изменения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в устной и письменной речи под влиянием цифровой среды. Правила использования стилей речи в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современной коммуникации. Грамотная, логичная и понятная речь —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при- знак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образованного человека и залог успеха в будущем.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высокие нрав-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ственные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идеалы, патриотизм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549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Цифровой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суверенитет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страны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ind w:right="9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Возмож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цифрового мира: как современные технологии помогают учиться, работать и осваивать новые горизонты. Мир цифровых профессий: как создаются новые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гии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? Правила безопасного поведения в сети и угрозы цифрового мира.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патриотизм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права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свободы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человека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A1EAB" w:rsidRPr="00AA1EAB" w:rsidTr="00AA1EAB">
        <w:trPr>
          <w:trHeight w:val="837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Мирный атом — это использование атомной энергии в мирных целях на благо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челове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чества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Уникальные атомные технологии и достижения отечественной научной школы. Контроль распространения атомной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гии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Влияние экологически чистых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эф-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фективных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энергии на будущее человечества.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патриотизм, со-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зидательный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549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 творчестве.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музыки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кусства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Состояние развития современной отечественной музыки: жанры 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направле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25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приоритет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ховного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над материальным, служение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Оте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честву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225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уважение?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учителя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Уважение — признание достоинств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лично-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Уважение к окружающим и чужому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тру-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как основа гармоничного развития обще-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9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взаимоуважение,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служение Отечеству и ответственность за его судьбу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549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Семья как ценность в жизни каждого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чело- века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, основа любого общества.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Формиро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общих семейных ценностей — залог взаимопонимания в семье. Обмен опытом между поколениями и бережное отношение друг к другу как путь к позитивным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измене-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ниям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взрослению.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крепкая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семья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837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62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Города России: разнообразие культур,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язы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ков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россий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городов — изучение страниц истории Отечества. Роль государства в развитии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лых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городов. Возможности граждан в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тии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своей малой родины.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единство наро-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дов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России, гражданственность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беседа, просмотр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видеофраг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ментов, выполнение интерактивных заданий, работа с текстовым и иллюстративным мате- 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Общество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безграничных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возможностей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Готов-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 воспринимать другого человека — основа гармоничных отношений в обществе.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жизнь,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взаимоу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важение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беседа, просмотр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видеофраг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ментов, выполнение интерактивных заданий, работа с текстовым и иллюстративным мате- 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123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Селекция и генетика.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 170-летию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И. В. Мичурина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8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науки в современной России. Роль генетики и селекции в сельском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хо-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зяйстве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, медицине, промышленности и т. д. Мировое признание достижений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отече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ственной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научной школы. Открытия И. В.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Мичурина и их влияние на развитие страны. Возможности для подрастающего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поколе-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в познании мира и личном развитии.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патриотизм, вы-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сокие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нравственные идеалы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 беседа, просмотр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видеофраг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ментов, выполнение интерактивных заданий, работа с текстовым и иллюстративным мате- 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28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Дню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психолога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ind w:right="1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Конфликты и трудности — естественный элемент развития общества и каждого отдельного человека. Поиск причины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кон-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фликтов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как ключ к их разрешению.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вместные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усилия и внимание друг к другу как залог преодоления трудностей.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Правила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разрешения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конфликтных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ситуаций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взаимопомощь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взаимоуважение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коллективизм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840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Профессия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—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спасать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Спасатели — специалисты, которые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помога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ют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людям в опасных ситуациях. Профессия спасателя связана с повышенным риском.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качества и навыки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спа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сателей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Поведение в экстремальных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ситу-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ациях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. Ответственное отношение к своей и чужой жизни, правила безопасности.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патриотизм,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слу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жение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Отечеству и ответственность за его судьбу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питомцы.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Всемирный день питомца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Роль домашних питомцев в жизни человека. Ответственность, забота и бережное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отно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к питомцам. Всемирный день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пи-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томца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милосердие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698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211E1F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Герои России с древнейших времен и до современности. Традиции героизма,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муже-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4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патриотизм,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слу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жение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Отечеству и ответственность за его судьбу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Закон и справедливость.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Конституции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29.12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Конституция Российской Федерации —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ос-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новной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закон страны. Конституция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закре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пляет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права и свободы человека как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шую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ценность. Справедливость — одна из важнейших духовно-нравственных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ценно-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стей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российского общества.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Знание законов страны как прямая обязанность каждого гражданина России. Какие права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обязан-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есть у детей?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справедливость,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жизнь, достоинство, права и свободы чело- века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840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Совесть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внутри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ind w:right="7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Совесть — внутренний ориентир,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помогаю-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отличить добро от зла. Ключевая роль совести в осуществлении личного выбора. Влияние традиционных ценностей, культуры и исторического опыта страны на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формиро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нравственных ориентиров личности.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патриотизм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со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зидательный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труд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полезных дел.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Новогоднее занятие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ind w:right="5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Зимние каникулы — это время не только для семейного до</w:t>
            </w: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уга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отдыха, но и добрых дел. Чем заняться на каникулах, чтобы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время с пользой: составление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календа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. Новогодние традиции народов России.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крепкая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семья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единство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народов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России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взаимопомощь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9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Отечественная школа мультипликации и ее достижения. Мировое признание советских и российских мультипликационных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филь-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мов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Каждый фильм — это труд большой команды профессионалов. От идеи — до экрана: как появляются современные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муль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типликационные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фильмы?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приоритет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ховного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над материальным, гуманизм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2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0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Музейное дело. 170 лет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Третьяковской галерее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куль-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турного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наследия как направление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ственной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политики. Изучение, реставрация и интерпретация памятников искусства.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приоритет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ховного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над материальным, служение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Оте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честву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Как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создавать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свой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бизнес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Бизнес — ответственный выбор человека, возможность реализовать свою мечту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при- нести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пользу обществу. Современные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пред-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приниматели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их возможности в развитии отечественной экономики и улучшении жизни людей. Бизнес — это не только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успех, но и ответственная командная работа. С чего начать свое дело? О мерах поддержки для молодых предпринимателей в нашей стране.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коллективизм,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созидательный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Есть ли у знания границы?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Дню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науки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Богатейшее наследие российской науки и ее выдающихся представителей.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гическое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лидерство государства и развитие науки. Как меняются научные подходы с развитием цифровых технологий?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ственная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науки и молодых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Как происходят современные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откры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Как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стать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ученым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патриотизм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со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зидательный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труд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49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Кто такие дипломаты?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Дипломатия — важная сфера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государства, обеспечивающая защиту интересов государства и российских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граж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ими людьми и вести конструктив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ный диалог.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историческая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память и </w:t>
            </w:r>
            <w:r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преемственность поколений, </w:t>
            </w:r>
            <w:proofErr w:type="spellStart"/>
            <w:r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мно-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гонациональное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единство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123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Герой с соседнего двора. Региональный урок ко Дню защитника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Отечества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9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Герой — реальный человек, живущий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дом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с нами, чья жизнь является примером для окружающих. В каждом регионе России живут выдающиеся герои, отважные,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муже-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трудолюбивые. Что такое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геро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? Какие качества отличают героя?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патриотизм,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единство народов России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775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наставника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23.03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День наставника — важный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государствен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праздник, который позволяет закрепить статус наставников, подчеркнуть значимость этой деятельности и повысить ее престиж.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Роль наставника в формировании 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профес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сиональном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служение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Отече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ству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, созидательный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AA1EAB" w:rsidRPr="00AA1EAB" w:rsidRDefault="00AA1EAB" w:rsidP="00AA1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E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  <w:lang w:val="en-US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  <w:lang w:val="en-US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  <w:lang w:val="en-US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  <w:lang w:val="en-US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5391" w:type="dxa"/>
        <w:tblInd w:w="17" w:type="dxa"/>
        <w:tblCellMar>
          <w:top w:w="79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598"/>
        <w:gridCol w:w="2939"/>
        <w:gridCol w:w="1439"/>
        <w:gridCol w:w="4877"/>
        <w:gridCol w:w="2800"/>
        <w:gridCol w:w="2738"/>
      </w:tblGrid>
      <w:tr w:rsidR="00AA1EAB" w:rsidRPr="00AA1EAB" w:rsidTr="00AA1EAB">
        <w:trPr>
          <w:trHeight w:val="2324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6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6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Всемирный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день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поэзии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6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поэтах России. Почему люди пишут стихотворения, можно ли этому научиться?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21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</w:t>
            </w:r>
            <w:r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рующиеся ценности: приоритет ду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ховного над материальным, созидательный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9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2044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6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России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Российская драматургия, опера и балет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— часть мирового наследия. Театр —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лая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семья разных профессий: декораторы,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костюмеры, режиссеры, музыканты,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дириже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, гримеры и многие другие. Почему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дости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русской театральной школы широко используются во многих странах мира? Как стать актером и что для этого нужно?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тие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школьных театров в России.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21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приоритет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ховного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над материальным, созидательный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481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69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Как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справляться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волнением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Волнение как естественное состояние человека перед важным событием в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жиз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ни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Контроль эмоционального состояния, забота о своем физическом 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психологиче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ском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придер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живаться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lastRenderedPageBreak/>
              <w:t>Формирующиеся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  <w:lang w:val="en-US"/>
              </w:rPr>
              <w:t>жизнь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477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космонавтики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Россия — одна из ведущих космических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дер- жав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космической отрасли —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прио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ритетное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национальных про-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Достижения прошлого как предмет национальной гордости и мотивация для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дущих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свершений отечественной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космонав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- 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Формирующиеся ценности: служение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Отече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ству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, историческая память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623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«вторую жизнь»?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Технологии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переработки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планеты — личная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каждого человека. Почему об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эколо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гии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должен заботиться каждый человек?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системы переработки отходов и роль государства в этом процессе. Какие полезные привычки необходимо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сформиро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вать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у себя?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lastRenderedPageBreak/>
              <w:t>Формирующиеся ценности: созидательный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477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8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в команде? Сила команды.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 Дню труда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72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Умение слышать и трудиться сообща,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раз-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делять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успех и вместе переживать неудачу. Примеры коллективной работы в истории страны.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коллективизм,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созидательный труд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  <w:vAlign w:val="bottom"/>
          </w:tcPr>
          <w:p w:rsidR="00AA1EAB" w:rsidRPr="00AA1EAB" w:rsidRDefault="00AA1EAB" w:rsidP="00AA1EAB">
            <w:pPr>
              <w:spacing w:after="0" w:line="276" w:lineRule="auto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3013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165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Песни о войне. Ко Дню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ind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Песни были свидетелями многих великих событий. В них отразилась история нашей великой страны. Влияние песни на чувство сопричастности истории народа,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сохране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памяти о Великой Отечественной войне последующими поколениями. Как песни передают чувства, эмоции и переживания создателей?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244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единство наро-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дов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России, историческая память и преем- </w:t>
            </w:r>
            <w:proofErr w:type="spellStart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ственность</w:t>
            </w:r>
            <w:proofErr w:type="spellEnd"/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 xml:space="preserve"> поколений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AA1EAB">
        <w:trPr>
          <w:trHeight w:val="1899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2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15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Ценности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которые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объединяют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2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проходит по итогам всех занятий года. Ценности — это ориентир, который помогает нам поступать правильно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ответ-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ственно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. Традиционные ценности помогают чувствовать себя частью единого народа, способствуют укреплению общества и </w:t>
            </w:r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раз- витию</w:t>
            </w:r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страны.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1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Следование ценностям помогает человеку развиваться и достигать успеха. </w:t>
            </w:r>
            <w:proofErr w:type="spellStart"/>
            <w:proofErr w:type="gram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Уникаль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каждого человека и опыт разных поколений обогащают общество, но только в сочетании с единством, взаимопомощью и уважением друг к другу существует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силь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AA1EAB">
              <w:rPr>
                <w:rFonts w:ascii="Times New Roman" w:hAnsi="Times New Roman" w:cs="Times New Roman"/>
                <w:sz w:val="28"/>
                <w:szCs w:val="28"/>
              </w:rPr>
              <w:t xml:space="preserve"> и сплоченный народ.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Формирующиеся ценности: традиционные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eastAsia="Arial" w:hAnsi="Times New Roman" w:cs="Times New Roman"/>
                <w:i/>
                <w:sz w:val="28"/>
                <w:szCs w:val="28"/>
              </w:rPr>
              <w:t>российские духовно-нравственные ценности</w:t>
            </w:r>
            <w:r w:rsidRPr="00AA1EA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 w:line="276" w:lineRule="auto"/>
              <w:ind w:righ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беседа, просмотр видеофрагментов, выполнение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интерактивных заданий, работа с текстовым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и иллюстративным материалом</w:t>
            </w: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разговорыоважном.рф</w:t>
            </w:r>
            <w:proofErr w:type="spellEnd"/>
            <w:r w:rsidRPr="00AA1EA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AA1EAB" w:rsidRPr="00AA1EAB" w:rsidTr="00896179">
        <w:trPr>
          <w:trHeight w:val="1398"/>
        </w:trPr>
        <w:tc>
          <w:tcPr>
            <w:tcW w:w="602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448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49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auto" w:fill="auto"/>
          </w:tcPr>
          <w:p w:rsidR="00AA1EAB" w:rsidRPr="00AA1EAB" w:rsidRDefault="00AA1EAB" w:rsidP="00AA1EAB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</w:rPr>
      </w:pPr>
    </w:p>
    <w:p w:rsidR="00AA1EAB" w:rsidRPr="00AA1EAB" w:rsidRDefault="00AA1EAB" w:rsidP="00AA1EAB">
      <w:pPr>
        <w:spacing w:after="0"/>
        <w:ind w:right="5732"/>
        <w:rPr>
          <w:rFonts w:ascii="Times New Roman" w:hAnsi="Times New Roman" w:cs="Times New Roman"/>
          <w:sz w:val="28"/>
          <w:szCs w:val="28"/>
        </w:rPr>
      </w:pPr>
    </w:p>
    <w:p w:rsidR="00AA1EAB" w:rsidRPr="00AA1EAB" w:rsidRDefault="00AA1EAB" w:rsidP="00AA1EAB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AA1EAB" w:rsidRDefault="00AA1EAB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AA1EAB" w:rsidRDefault="00AA1EAB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AA1EAB" w:rsidRDefault="00AA1EAB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AA1EAB" w:rsidRDefault="00AA1EAB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AA1EAB" w:rsidRPr="0092378E" w:rsidRDefault="00AA1EAB" w:rsidP="0092378E">
      <w:pPr>
        <w:spacing w:after="12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E2782A" w:rsidRPr="001A72BA" w:rsidRDefault="00E2782A">
      <w:pPr>
        <w:rPr>
          <w:lang w:eastAsia="ru-RU"/>
        </w:rPr>
      </w:pPr>
    </w:p>
    <w:sectPr w:rsidR="00E2782A" w:rsidRPr="001A72BA" w:rsidSect="001A72BA">
      <w:footerReference w:type="default" r:id="rId10"/>
      <w:pgSz w:w="16840" w:h="11910" w:orient="landscape"/>
      <w:pgMar w:top="601" w:right="709" w:bottom="278" w:left="709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C00" w:rsidRDefault="009C2C00">
      <w:pPr>
        <w:spacing w:after="0" w:line="240" w:lineRule="auto"/>
      </w:pPr>
      <w:r>
        <w:separator/>
      </w:r>
    </w:p>
  </w:endnote>
  <w:endnote w:type="continuationSeparator" w:id="0">
    <w:p w:rsidR="009C2C00" w:rsidRDefault="009C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87D" w:rsidRDefault="00F7387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87D" w:rsidRDefault="00F7387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C00" w:rsidRDefault="009C2C00">
      <w:pPr>
        <w:spacing w:after="0" w:line="240" w:lineRule="auto"/>
      </w:pPr>
      <w:r>
        <w:separator/>
      </w:r>
    </w:p>
  </w:footnote>
  <w:footnote w:type="continuationSeparator" w:id="0">
    <w:p w:rsidR="009C2C00" w:rsidRDefault="009C2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23433"/>
    <w:multiLevelType w:val="hybridMultilevel"/>
    <w:tmpl w:val="7506E5C4"/>
    <w:lvl w:ilvl="0" w:tplc="0C68319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33DC0848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264C90C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6B6E43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4E00F01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3BF6B9F6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89BA4614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D012E20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0DC8ED5C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255B5ED9"/>
    <w:multiLevelType w:val="hybridMultilevel"/>
    <w:tmpl w:val="E452C594"/>
    <w:lvl w:ilvl="0" w:tplc="30349E9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BBBCA6E0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6C2CBF6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4FE8EEB6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56E6348C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40D2420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5F9C4EE0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6B66993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FC3065F0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2D100144"/>
    <w:multiLevelType w:val="hybridMultilevel"/>
    <w:tmpl w:val="65200D62"/>
    <w:lvl w:ilvl="0" w:tplc="DFD813AC">
      <w:start w:val="1"/>
      <w:numFmt w:val="bullet"/>
      <w:lvlText w:val="●"/>
      <w:lvlJc w:val="left"/>
      <w:pPr>
        <w:ind w:left="69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898F0">
      <w:start w:val="1"/>
      <w:numFmt w:val="bullet"/>
      <w:lvlText w:val="o"/>
      <w:lvlJc w:val="left"/>
      <w:pPr>
        <w:ind w:left="150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66084">
      <w:start w:val="1"/>
      <w:numFmt w:val="bullet"/>
      <w:lvlText w:val="▪"/>
      <w:lvlJc w:val="left"/>
      <w:pPr>
        <w:ind w:left="222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58A">
      <w:start w:val="1"/>
      <w:numFmt w:val="bullet"/>
      <w:lvlText w:val="•"/>
      <w:lvlJc w:val="left"/>
      <w:pPr>
        <w:ind w:left="294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34EA32">
      <w:start w:val="1"/>
      <w:numFmt w:val="bullet"/>
      <w:lvlText w:val="o"/>
      <w:lvlJc w:val="left"/>
      <w:pPr>
        <w:ind w:left="366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C142">
      <w:start w:val="1"/>
      <w:numFmt w:val="bullet"/>
      <w:lvlText w:val="▪"/>
      <w:lvlJc w:val="left"/>
      <w:pPr>
        <w:ind w:left="438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2954A">
      <w:start w:val="1"/>
      <w:numFmt w:val="bullet"/>
      <w:lvlText w:val="•"/>
      <w:lvlJc w:val="left"/>
      <w:pPr>
        <w:ind w:left="510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21A8A">
      <w:start w:val="1"/>
      <w:numFmt w:val="bullet"/>
      <w:lvlText w:val="o"/>
      <w:lvlJc w:val="left"/>
      <w:pPr>
        <w:ind w:left="582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AEEFC">
      <w:start w:val="1"/>
      <w:numFmt w:val="bullet"/>
      <w:lvlText w:val="▪"/>
      <w:lvlJc w:val="left"/>
      <w:pPr>
        <w:ind w:left="6545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4C4145"/>
    <w:multiLevelType w:val="hybridMultilevel"/>
    <w:tmpl w:val="45FA0F68"/>
    <w:lvl w:ilvl="0" w:tplc="701A1838">
      <w:start w:val="1"/>
      <w:numFmt w:val="decimal"/>
      <w:lvlText w:val="%1."/>
      <w:lvlJc w:val="left"/>
      <w:pPr>
        <w:ind w:left="1071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E8306">
      <w:start w:val="1"/>
      <w:numFmt w:val="lowerLetter"/>
      <w:lvlText w:val="%2"/>
      <w:lvlJc w:val="left"/>
      <w:pPr>
        <w:ind w:left="144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E1D7E">
      <w:start w:val="1"/>
      <w:numFmt w:val="lowerRoman"/>
      <w:lvlText w:val="%3"/>
      <w:lvlJc w:val="left"/>
      <w:pPr>
        <w:ind w:left="216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2F5BC">
      <w:start w:val="1"/>
      <w:numFmt w:val="decimal"/>
      <w:lvlText w:val="%4"/>
      <w:lvlJc w:val="left"/>
      <w:pPr>
        <w:ind w:left="288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7C743E">
      <w:start w:val="1"/>
      <w:numFmt w:val="lowerLetter"/>
      <w:lvlText w:val="%5"/>
      <w:lvlJc w:val="left"/>
      <w:pPr>
        <w:ind w:left="360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E027E">
      <w:start w:val="1"/>
      <w:numFmt w:val="lowerRoman"/>
      <w:lvlText w:val="%6"/>
      <w:lvlJc w:val="left"/>
      <w:pPr>
        <w:ind w:left="432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E7FF0">
      <w:start w:val="1"/>
      <w:numFmt w:val="decimal"/>
      <w:lvlText w:val="%7"/>
      <w:lvlJc w:val="left"/>
      <w:pPr>
        <w:ind w:left="504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A168">
      <w:start w:val="1"/>
      <w:numFmt w:val="lowerLetter"/>
      <w:lvlText w:val="%8"/>
      <w:lvlJc w:val="left"/>
      <w:pPr>
        <w:ind w:left="576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2A288">
      <w:start w:val="1"/>
      <w:numFmt w:val="lowerRoman"/>
      <w:lvlText w:val="%9"/>
      <w:lvlJc w:val="left"/>
      <w:pPr>
        <w:ind w:left="6489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231F2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57"/>
    <w:rsid w:val="00016B57"/>
    <w:rsid w:val="00146D3A"/>
    <w:rsid w:val="00163A63"/>
    <w:rsid w:val="001A72BA"/>
    <w:rsid w:val="002F21CA"/>
    <w:rsid w:val="00415AD6"/>
    <w:rsid w:val="00816E15"/>
    <w:rsid w:val="008E2ED6"/>
    <w:rsid w:val="0092378E"/>
    <w:rsid w:val="009C2C00"/>
    <w:rsid w:val="00A044B3"/>
    <w:rsid w:val="00AA1EAB"/>
    <w:rsid w:val="00AB28E2"/>
    <w:rsid w:val="00C77B5F"/>
    <w:rsid w:val="00C91317"/>
    <w:rsid w:val="00CF5DF5"/>
    <w:rsid w:val="00E2782A"/>
    <w:rsid w:val="00F7387D"/>
    <w:rsid w:val="00F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229B"/>
  <w15:chartTrackingRefBased/>
  <w15:docId w15:val="{FB290393-E6C3-4832-B551-54E5CA07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6B57"/>
    <w:pPr>
      <w:widowControl w:val="0"/>
      <w:autoSpaceDE w:val="0"/>
      <w:autoSpaceDN w:val="0"/>
      <w:spacing w:before="38" w:after="0" w:line="240" w:lineRule="auto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B5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B57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16B57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6B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16B57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21">
    <w:name w:val="toc 2"/>
    <w:basedOn w:val="a"/>
    <w:uiPriority w:val="1"/>
    <w:qFormat/>
    <w:rsid w:val="00016B57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16B57"/>
    <w:pPr>
      <w:widowControl w:val="0"/>
      <w:autoSpaceDE w:val="0"/>
      <w:autoSpaceDN w:val="0"/>
      <w:spacing w:after="0" w:line="240" w:lineRule="auto"/>
      <w:ind w:left="146" w:firstLine="283"/>
      <w:jc w:val="both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6B57"/>
    <w:rPr>
      <w:rFonts w:ascii="Lucida Sans Unicode" w:eastAsia="Lucida Sans Unicode" w:hAnsi="Lucida Sans Unicode" w:cs="Lucida Sans Unicode"/>
      <w:sz w:val="24"/>
      <w:szCs w:val="24"/>
    </w:rPr>
  </w:style>
  <w:style w:type="paragraph" w:styleId="a5">
    <w:name w:val="Title"/>
    <w:basedOn w:val="a"/>
    <w:link w:val="a6"/>
    <w:uiPriority w:val="1"/>
    <w:qFormat/>
    <w:rsid w:val="00016B57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6">
    <w:name w:val="Заголовок Знак"/>
    <w:basedOn w:val="a0"/>
    <w:link w:val="a5"/>
    <w:uiPriority w:val="1"/>
    <w:rsid w:val="00016B57"/>
    <w:rPr>
      <w:rFonts w:ascii="Comic Sans MS" w:eastAsia="Comic Sans MS" w:hAnsi="Comic Sans MS" w:cs="Comic Sans MS"/>
      <w:b/>
      <w:bCs/>
      <w:sz w:val="79"/>
      <w:szCs w:val="79"/>
    </w:rPr>
  </w:style>
  <w:style w:type="paragraph" w:styleId="a7">
    <w:name w:val="List Paragraph"/>
    <w:basedOn w:val="a"/>
    <w:uiPriority w:val="1"/>
    <w:qFormat/>
    <w:rsid w:val="00016B57"/>
    <w:pPr>
      <w:widowControl w:val="0"/>
      <w:autoSpaceDE w:val="0"/>
      <w:autoSpaceDN w:val="0"/>
      <w:spacing w:after="0" w:line="240" w:lineRule="auto"/>
      <w:ind w:left="689" w:hanging="264"/>
      <w:jc w:val="both"/>
    </w:pPr>
    <w:rPr>
      <w:rFonts w:ascii="Lucida Sans Unicode" w:eastAsia="Lucida Sans Unicode" w:hAnsi="Lucida Sans Unicode" w:cs="Lucida Sans Unicode"/>
    </w:rPr>
  </w:style>
  <w:style w:type="paragraph" w:customStyle="1" w:styleId="TableParagraph">
    <w:name w:val="Table Paragraph"/>
    <w:basedOn w:val="a"/>
    <w:uiPriority w:val="1"/>
    <w:qFormat/>
    <w:rsid w:val="00016B5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8">
    <w:name w:val="Normal (Web)"/>
    <w:basedOn w:val="a"/>
    <w:uiPriority w:val="99"/>
    <w:unhideWhenUsed/>
    <w:rsid w:val="00163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63A63"/>
    <w:rPr>
      <w:b/>
      <w:bCs/>
    </w:rPr>
  </w:style>
  <w:style w:type="table" w:customStyle="1" w:styleId="TableGrid">
    <w:name w:val="TableGrid"/>
    <w:rsid w:val="001A72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1A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A1EAB"/>
  </w:style>
  <w:style w:type="table" w:customStyle="1" w:styleId="TableNormal1">
    <w:name w:val="Table Normal1"/>
    <w:uiPriority w:val="2"/>
    <w:semiHidden/>
    <w:unhideWhenUsed/>
    <w:qFormat/>
    <w:rsid w:val="00AA1E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A1EA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A1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66BC6-62DD-4627-BCFB-A6F93005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18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2025-09-26T13:23:00Z</cp:lastPrinted>
  <dcterms:created xsi:type="dcterms:W3CDTF">2025-09-03T13:21:00Z</dcterms:created>
  <dcterms:modified xsi:type="dcterms:W3CDTF">2025-10-20T10:11:00Z</dcterms:modified>
</cp:coreProperties>
</file>